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C1D23B" w14:textId="6627B68A" w:rsidR="00FF69FA" w:rsidRDefault="00FF69FA" w:rsidP="00FF69FA">
      <w:pPr>
        <w:spacing w:after="0" w:line="240" w:lineRule="auto"/>
        <w:ind w:left="720" w:right="-296" w:firstLine="3390"/>
        <w:contextualSpacing/>
        <w:jc w:val="right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Załącznik nr 6 do Zapytania </w:t>
      </w:r>
      <w:r w:rsidR="00D013DE">
        <w:rPr>
          <w:rFonts w:ascii="Times New Roman" w:eastAsia="Times New Roman" w:hAnsi="Times New Roman" w:cs="Times New Roman"/>
          <w:sz w:val="24"/>
          <w:szCs w:val="24"/>
          <w:lang w:val="pl"/>
        </w:rPr>
        <w:t>o</w:t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>fertowego nr 560/2026/</w:t>
      </w:r>
      <w:r w:rsidR="00AA6C4D">
        <w:rPr>
          <w:rFonts w:ascii="Times New Roman" w:eastAsia="Times New Roman" w:hAnsi="Times New Roman" w:cs="Times New Roman"/>
          <w:sz w:val="24"/>
          <w:szCs w:val="24"/>
          <w:lang w:val="pl"/>
        </w:rPr>
        <w:t>01</w:t>
      </w:r>
    </w:p>
    <w:p w14:paraId="418E6C46" w14:textId="77777777" w:rsidR="00D013DE" w:rsidRDefault="00D013DE" w:rsidP="00FF69FA">
      <w:pPr>
        <w:spacing w:after="0" w:line="240" w:lineRule="auto"/>
        <w:ind w:left="720" w:right="-296" w:firstLine="3390"/>
        <w:contextualSpacing/>
        <w:jc w:val="right"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1DBC9C36" w14:textId="77777777" w:rsidR="00D013DE" w:rsidRPr="00FF69FA" w:rsidRDefault="00D013DE" w:rsidP="00FF69FA">
      <w:pPr>
        <w:spacing w:after="0" w:line="240" w:lineRule="auto"/>
        <w:ind w:left="720" w:right="-296" w:firstLine="3390"/>
        <w:contextualSpacing/>
        <w:jc w:val="right"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20AAFCC6" w14:textId="77777777" w:rsidR="00FF69FA" w:rsidRPr="00FF69FA" w:rsidRDefault="00FF69FA" w:rsidP="00FF69FA">
      <w:pPr>
        <w:spacing w:after="0" w:line="240" w:lineRule="auto"/>
        <w:ind w:right="-296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>Zamawiający:</w:t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ab/>
        <w:t xml:space="preserve">  </w:t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</w:p>
    <w:p w14:paraId="2C50CAA6" w14:textId="41A4374C" w:rsidR="00FF69FA" w:rsidRPr="00FF69FA" w:rsidRDefault="00FF69FA" w:rsidP="00FF69FA">
      <w:pPr>
        <w:spacing w:after="0" w:line="240" w:lineRule="auto"/>
        <w:ind w:right="-296"/>
        <w:contextualSpacing/>
        <w:jc w:val="left"/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</w:pPr>
      <w:r w:rsidRPr="00FF69FA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>Ogólnopolskie Towarzystwo Ochrony Ptaków</w:t>
      </w:r>
      <w:r w:rsidRPr="00FF69FA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br/>
        <w:t>ul. Odrowąża 24, 05-270 Marki</w:t>
      </w:r>
      <w:r w:rsidRPr="00FF69FA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br/>
        <w:t>NIP 957-05-53-373</w:t>
      </w:r>
    </w:p>
    <w:p w14:paraId="327B1806" w14:textId="77777777" w:rsidR="00FF69FA" w:rsidRPr="00FF69FA" w:rsidRDefault="00FF69FA" w:rsidP="00FF69FA">
      <w:pPr>
        <w:spacing w:after="0" w:line="240" w:lineRule="auto"/>
        <w:ind w:right="-438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>Wykonawca/y :</w:t>
      </w:r>
    </w:p>
    <w:p w14:paraId="4703D0F4" w14:textId="77777777" w:rsidR="00FF69FA" w:rsidRDefault="00FF69FA" w:rsidP="00FF69FA">
      <w:pPr>
        <w:spacing w:after="0" w:line="240" w:lineRule="auto"/>
        <w:ind w:right="-438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>……………………………………………………………………………</w:t>
      </w:r>
    </w:p>
    <w:p w14:paraId="3755703A" w14:textId="59BD1CB9" w:rsidR="00FF69FA" w:rsidRPr="00FF69FA" w:rsidRDefault="00FF69FA" w:rsidP="00FF69FA">
      <w:pPr>
        <w:spacing w:after="0" w:line="240" w:lineRule="auto"/>
        <w:ind w:right="-438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>………………………………………………………..…………………</w:t>
      </w:r>
    </w:p>
    <w:p w14:paraId="39AB752C" w14:textId="1582452B" w:rsidR="00FF69FA" w:rsidRPr="00FF69FA" w:rsidRDefault="00FF69FA" w:rsidP="00FF69FA">
      <w:pPr>
        <w:spacing w:after="0" w:line="240" w:lineRule="auto"/>
        <w:ind w:right="-438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>(pełna nazwa/firma lub imię i nazwisko, adres)</w:t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</w:p>
    <w:p w14:paraId="01BAE69D" w14:textId="77777777" w:rsidR="00FF69FA" w:rsidRPr="00FF69FA" w:rsidRDefault="00FF69FA" w:rsidP="00FF69FA">
      <w:pPr>
        <w:spacing w:after="0" w:line="240" w:lineRule="auto"/>
        <w:ind w:right="-438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>w zależności od podmiotu: NIP/PESEL, KRS/</w:t>
      </w:r>
      <w:proofErr w:type="spellStart"/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>CEiDG</w:t>
      </w:r>
      <w:proofErr w:type="spellEnd"/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>)</w:t>
      </w:r>
    </w:p>
    <w:p w14:paraId="4A7A8F5E" w14:textId="7874021F" w:rsidR="00FF69FA" w:rsidRPr="00FF69FA" w:rsidRDefault="00FF69FA" w:rsidP="00FF69FA">
      <w:pPr>
        <w:spacing w:after="0" w:line="240" w:lineRule="auto"/>
        <w:ind w:right="-438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 ……………………………………………………………………………</w:t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</w:p>
    <w:p w14:paraId="5ADAD7BF" w14:textId="77777777" w:rsidR="00FF69FA" w:rsidRPr="00FF69FA" w:rsidRDefault="00FF69FA" w:rsidP="00FF69FA">
      <w:pPr>
        <w:spacing w:after="0" w:line="240" w:lineRule="auto"/>
        <w:ind w:right="-438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>reprezentowany przez:</w:t>
      </w:r>
    </w:p>
    <w:p w14:paraId="1893A8FC" w14:textId="77777777" w:rsidR="00FF69FA" w:rsidRPr="00FF69FA" w:rsidRDefault="00FF69FA" w:rsidP="00FF69FA">
      <w:pPr>
        <w:spacing w:after="0" w:line="240" w:lineRule="auto"/>
        <w:ind w:right="-438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>…………………………………………………………………………</w:t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</w:p>
    <w:p w14:paraId="73C682EB" w14:textId="77777777" w:rsidR="00FF69FA" w:rsidRPr="00FF69FA" w:rsidRDefault="00FF69FA" w:rsidP="00FF69FA">
      <w:pPr>
        <w:spacing w:after="0" w:line="240" w:lineRule="auto"/>
        <w:ind w:right="-438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>…………………………………………………………………………</w:t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</w:p>
    <w:p w14:paraId="21995421" w14:textId="77777777" w:rsidR="00FF69FA" w:rsidRPr="00FF69FA" w:rsidRDefault="00FF69FA" w:rsidP="00FF69FA">
      <w:pPr>
        <w:spacing w:after="0" w:line="240" w:lineRule="auto"/>
        <w:ind w:right="-438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>(imię, nazwisko, stanowisko/podstawa do reprezentacji)</w:t>
      </w:r>
    </w:p>
    <w:p w14:paraId="123D390D" w14:textId="77777777" w:rsidR="00FF69FA" w:rsidRPr="00FF69FA" w:rsidRDefault="00FF69FA" w:rsidP="00FF69FA">
      <w:pPr>
        <w:spacing w:after="0" w:line="240" w:lineRule="auto"/>
        <w:ind w:right="-438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51C27100" w14:textId="3036A0A8" w:rsidR="00FF69FA" w:rsidRPr="00FF69FA" w:rsidRDefault="00FF69FA" w:rsidP="00FF69FA">
      <w:pPr>
        <w:spacing w:after="0" w:line="240" w:lineRule="auto"/>
        <w:ind w:right="-438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>Dotyczy zamówienia: opracowanie dokumentacji, uzyskania niezbędnych decyzji, pozwoleń i uzgodnień oraz pełnienia nadzoru autorskiego dla działania</w:t>
      </w:r>
      <w:r w:rsidR="00AA6C4D">
        <w:rPr>
          <w:rFonts w:ascii="Times New Roman" w:eastAsia="Times New Roman" w:hAnsi="Times New Roman" w:cs="Times New Roman"/>
          <w:sz w:val="24"/>
          <w:szCs w:val="24"/>
          <w:lang w:val="pl"/>
        </w:rPr>
        <w:t>:</w:t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 “</w:t>
      </w:r>
      <w:r w:rsidRPr="00FF69FA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>Poprawa stanu siedlisk na powierzchni Krajnik</w:t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>” oraz sieci monitoringu hydrologicznego dla powierzchni Krajnik</w:t>
      </w:r>
      <w:r w:rsidR="00AA6C4D">
        <w:rPr>
          <w:rFonts w:ascii="Times New Roman" w:eastAsia="Times New Roman" w:hAnsi="Times New Roman" w:cs="Times New Roman"/>
          <w:sz w:val="24"/>
          <w:szCs w:val="24"/>
          <w:lang w:val="pl"/>
        </w:rPr>
        <w:t>,</w:t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 w ramach realizowanego przez Zamawiającego projektu 101148281 - LIFE23-NAT-LT-LIFE4AquaticWarbler, dofinansowanego przez Komisję Europejską (KE) </w:t>
      </w:r>
      <w:r w:rsidR="00AA6C4D">
        <w:rPr>
          <w:rFonts w:ascii="Times New Roman" w:eastAsia="Times New Roman" w:hAnsi="Times New Roman" w:cs="Times New Roman"/>
          <w:sz w:val="24"/>
          <w:szCs w:val="24"/>
          <w:lang w:val="pl"/>
        </w:rPr>
        <w:br/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w ramach programu LIFE w obszarze „Środowisko”, podprogram: „Przyroda i różnorodność biologiczna”, Narodowy Fundusz Ochrony Środowiska i Gospodarki Wodnej w formie dotacji przedsięwzięcia realizowanego w ramach programu priorytetowego Współfinansowanie Programu LIFE oraz Ogólnopolskie Towarzystwo Ochrony Ptaków (Polska). </w:t>
      </w:r>
    </w:p>
    <w:p w14:paraId="68DA2D19" w14:textId="77777777" w:rsidR="00FF69FA" w:rsidRPr="00FF69FA" w:rsidRDefault="00FF69FA" w:rsidP="00FF69FA">
      <w:pPr>
        <w:spacing w:after="0" w:line="240" w:lineRule="auto"/>
        <w:ind w:right="-438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1501069B" w14:textId="77777777" w:rsidR="00FF69FA" w:rsidRPr="00FF69FA" w:rsidRDefault="00FF69FA" w:rsidP="00FF69FA">
      <w:pPr>
        <w:spacing w:after="0" w:line="240" w:lineRule="auto"/>
        <w:ind w:right="-438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636718B6" w14:textId="2CFB0B59" w:rsidR="00FF69FA" w:rsidRPr="00FF69FA" w:rsidRDefault="00FF69FA" w:rsidP="00FF69FA">
      <w:pPr>
        <w:spacing w:after="0" w:line="240" w:lineRule="auto"/>
        <w:ind w:right="-438"/>
        <w:contextualSpacing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</w:pPr>
      <w:r w:rsidRPr="00FF69FA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>OŚWIADCZENIE</w:t>
      </w:r>
    </w:p>
    <w:p w14:paraId="052BE4FF" w14:textId="77777777" w:rsidR="00FF69FA" w:rsidRPr="00FF69FA" w:rsidRDefault="00FF69FA" w:rsidP="00AA6C4D">
      <w:pPr>
        <w:spacing w:after="0" w:line="276" w:lineRule="auto"/>
        <w:ind w:right="-438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</w:pPr>
    </w:p>
    <w:p w14:paraId="7FFCCD2B" w14:textId="2F962ED6" w:rsidR="00FF69FA" w:rsidRDefault="00FF69FA" w:rsidP="00AA6C4D">
      <w:pPr>
        <w:spacing w:after="120" w:line="276" w:lineRule="auto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</w:pPr>
      <w:r w:rsidRPr="00FF69FA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>Niniejszym oświadczam, że Wykonawca nie podlega wykluczeniu z postępowania na podstawie określonej w rozdziale VII Zapytania ofertowego:</w:t>
      </w:r>
    </w:p>
    <w:p w14:paraId="2BFD09A7" w14:textId="77777777" w:rsidR="00AA6C4D" w:rsidRPr="00FF69FA" w:rsidRDefault="00AA6C4D" w:rsidP="00AA6C4D">
      <w:pPr>
        <w:spacing w:after="120" w:line="276" w:lineRule="auto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</w:pPr>
    </w:p>
    <w:p w14:paraId="2057F637" w14:textId="77777777" w:rsidR="00FF69FA" w:rsidRPr="00FF69FA" w:rsidRDefault="00FF69FA" w:rsidP="00AA6C4D">
      <w:pPr>
        <w:numPr>
          <w:ilvl w:val="0"/>
          <w:numId w:val="2"/>
        </w:numPr>
        <w:tabs>
          <w:tab w:val="left" w:pos="284"/>
        </w:tabs>
        <w:spacing w:after="120" w:line="276" w:lineRule="auto"/>
        <w:ind w:left="284" w:hanging="284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nie jest powiązany osobowo lub kapitałowo z Zamawiającym. </w:t>
      </w:r>
    </w:p>
    <w:p w14:paraId="698D5EBD" w14:textId="346D5F19" w:rsidR="00FF69FA" w:rsidRPr="00FF69FA" w:rsidRDefault="00AA6C4D" w:rsidP="00AA6C4D">
      <w:pPr>
        <w:tabs>
          <w:tab w:val="left" w:pos="284"/>
        </w:tabs>
        <w:spacing w:after="120" w:line="276" w:lineRule="auto"/>
        <w:ind w:left="284" w:hanging="284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="00FF69FA"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Przez powiązania osobowe lub kapitałowe rozumie się wzajemne powiązania między Zamawiającym lub osobami upoważnionymi do zaciągania zobowiązań w imieniu Zamawiającego lub osobami </w:t>
      </w:r>
      <w:r w:rsidR="00FF69FA"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lastRenderedPageBreak/>
        <w:t>wykonującymi czynności związane z przygotowaniem lub przeprowadzeniem postępowania lub mogącymi wpłynąć na wynik postępowania a Wykonawcą, polegające na</w:t>
      </w:r>
      <w:r w:rsidR="00FF69FA" w:rsidRPr="00FF69FA">
        <w:rPr>
          <w:rFonts w:ascii="Times New Roman" w:eastAsia="Times New Roman" w:hAnsi="Times New Roman" w:cs="Times New Roman"/>
          <w:sz w:val="24"/>
          <w:szCs w:val="24"/>
          <w:vertAlign w:val="superscript"/>
          <w:lang w:val="pl"/>
        </w:rPr>
        <w:footnoteReference w:id="1"/>
      </w:r>
      <w:r w:rsidR="00FF69FA"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: </w:t>
      </w:r>
    </w:p>
    <w:p w14:paraId="6F7872CA" w14:textId="5594A209" w:rsidR="00FF69FA" w:rsidRPr="00AA6C4D" w:rsidRDefault="00FF69FA" w:rsidP="00AA6C4D">
      <w:pPr>
        <w:pStyle w:val="Akapitzlist"/>
        <w:numPr>
          <w:ilvl w:val="0"/>
          <w:numId w:val="3"/>
        </w:numPr>
        <w:spacing w:after="120" w:line="276" w:lineRule="auto"/>
        <w:ind w:left="1276" w:hanging="425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AA6C4D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uczestniczeniu w spółce jako wspólnik spółki cywilnej lub spółki osobowej, </w:t>
      </w:r>
    </w:p>
    <w:p w14:paraId="7AD8B26E" w14:textId="790A5F6E" w:rsidR="00FF69FA" w:rsidRPr="00AA6C4D" w:rsidRDefault="00FF69FA" w:rsidP="00AA6C4D">
      <w:pPr>
        <w:pStyle w:val="Akapitzlist"/>
        <w:numPr>
          <w:ilvl w:val="0"/>
          <w:numId w:val="3"/>
        </w:numPr>
        <w:spacing w:after="120" w:line="276" w:lineRule="auto"/>
        <w:ind w:left="1276" w:hanging="425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AA6C4D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posiadaniu co najmniej 10% udziałów lub akcji, </w:t>
      </w:r>
    </w:p>
    <w:p w14:paraId="66421A53" w14:textId="78D2E3D0" w:rsidR="00FF69FA" w:rsidRPr="00AA6C4D" w:rsidRDefault="00FF69FA" w:rsidP="00AA6C4D">
      <w:pPr>
        <w:pStyle w:val="Akapitzlist"/>
        <w:numPr>
          <w:ilvl w:val="0"/>
          <w:numId w:val="3"/>
        </w:numPr>
        <w:spacing w:after="120" w:line="276" w:lineRule="auto"/>
        <w:ind w:left="1276" w:hanging="425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AA6C4D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pełnieniu funkcji członka organu nadzorczego lub zarządzającego, prokurenta, pełnomocnika, </w:t>
      </w:r>
    </w:p>
    <w:p w14:paraId="4EBC41F3" w14:textId="13C5C977" w:rsidR="00AA6C4D" w:rsidRPr="00AA6C4D" w:rsidRDefault="00FF69FA" w:rsidP="00AA6C4D">
      <w:pPr>
        <w:pStyle w:val="Akapitzlist"/>
        <w:numPr>
          <w:ilvl w:val="0"/>
          <w:numId w:val="3"/>
        </w:numPr>
        <w:tabs>
          <w:tab w:val="left" w:pos="851"/>
        </w:tabs>
        <w:spacing w:after="120" w:line="276" w:lineRule="auto"/>
        <w:ind w:left="1276" w:hanging="425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AA6C4D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pozostawaniu w związku małżeńskim, w stosunku pokrewieństwa lub powinowactwa w linii prostej, pokrewieństwa lub powinowactwa w linii bocznej do drugiego stopnia, lub związaniu </w:t>
      </w:r>
      <w:r w:rsidR="00AA6C4D" w:rsidRPr="00AA6C4D">
        <w:rPr>
          <w:rFonts w:ascii="Times New Roman" w:eastAsia="Times New Roman" w:hAnsi="Times New Roman" w:cs="Times New Roman"/>
          <w:sz w:val="24"/>
          <w:szCs w:val="24"/>
          <w:lang w:val="pl"/>
        </w:rPr>
        <w:br/>
      </w:r>
      <w:r w:rsidRPr="00AA6C4D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z tytułu przysposobienia, opieki lub kurateli albo pozostawaniu we wspólnym pożyciu </w:t>
      </w:r>
      <w:r w:rsidR="00AA6C4D" w:rsidRPr="00AA6C4D">
        <w:rPr>
          <w:rFonts w:ascii="Times New Roman" w:eastAsia="Times New Roman" w:hAnsi="Times New Roman" w:cs="Times New Roman"/>
          <w:sz w:val="24"/>
          <w:szCs w:val="24"/>
          <w:lang w:val="pl"/>
        </w:rPr>
        <w:br/>
      </w:r>
      <w:r w:rsidRPr="00AA6C4D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z Wykonawcą, jego zastępcą prawnym lub członkami organów zarządzających lub organów nadzorczych Wykonawców ubiegających się o udzielenie zamówienia, </w:t>
      </w:r>
    </w:p>
    <w:p w14:paraId="31D50AFF" w14:textId="74BA95D1" w:rsidR="00FF69FA" w:rsidRDefault="00FF69FA" w:rsidP="00AA6C4D">
      <w:pPr>
        <w:pStyle w:val="Akapitzlist"/>
        <w:numPr>
          <w:ilvl w:val="0"/>
          <w:numId w:val="3"/>
        </w:numPr>
        <w:tabs>
          <w:tab w:val="left" w:pos="851"/>
        </w:tabs>
        <w:spacing w:after="120" w:line="276" w:lineRule="auto"/>
        <w:ind w:left="1276" w:hanging="425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AA6C4D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pozostawaniu z Wykonawcą w takim stosunku prawnym lub faktycznym, </w:t>
      </w:r>
      <w:r w:rsidRPr="00AA6C4D">
        <w:rPr>
          <w:rFonts w:ascii="Times New Roman" w:eastAsia="Times New Roman" w:hAnsi="Times New Roman" w:cs="Times New Roman"/>
          <w:sz w:val="24"/>
          <w:szCs w:val="24"/>
          <w:lang w:val="pl"/>
        </w:rPr>
        <w:br/>
        <w:t xml:space="preserve">że istnieje uzasadniona wątpliwość co do ich bezstronności lub niezależności w związku </w:t>
      </w:r>
      <w:r w:rsidRPr="00AA6C4D">
        <w:rPr>
          <w:rFonts w:ascii="Times New Roman" w:eastAsia="Times New Roman" w:hAnsi="Times New Roman" w:cs="Times New Roman"/>
          <w:sz w:val="24"/>
          <w:szCs w:val="24"/>
          <w:lang w:val="pl"/>
        </w:rPr>
        <w:br/>
        <w:t>z postępowaniem o udzielenie zamówienia;</w:t>
      </w:r>
    </w:p>
    <w:p w14:paraId="3066A4D4" w14:textId="77777777" w:rsidR="00C97CB7" w:rsidRPr="00AA6C4D" w:rsidRDefault="00C97CB7" w:rsidP="00C97CB7">
      <w:pPr>
        <w:pStyle w:val="Akapitzlist"/>
        <w:tabs>
          <w:tab w:val="left" w:pos="851"/>
        </w:tabs>
        <w:spacing w:after="120" w:line="276" w:lineRule="auto"/>
        <w:ind w:left="1276"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5513B446" w14:textId="77777777" w:rsidR="00FF69FA" w:rsidRPr="00FF69FA" w:rsidRDefault="00FF69FA" w:rsidP="00AA6C4D">
      <w:pPr>
        <w:numPr>
          <w:ilvl w:val="0"/>
          <w:numId w:val="2"/>
        </w:numPr>
        <w:spacing w:after="120" w:line="276" w:lineRule="auto"/>
        <w:ind w:left="0" w:hanging="3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>nie naruszył obowiązków w dziedzinie ochrony środowiska, prawa socjalnego lub prawa pracy:</w:t>
      </w:r>
    </w:p>
    <w:p w14:paraId="6FF7C0E3" w14:textId="15153B3E" w:rsidR="00FF69FA" w:rsidRPr="00AA6C4D" w:rsidRDefault="00FF69FA" w:rsidP="00AA6C4D">
      <w:pPr>
        <w:numPr>
          <w:ilvl w:val="1"/>
          <w:numId w:val="2"/>
        </w:numPr>
        <w:tabs>
          <w:tab w:val="left" w:pos="1418"/>
        </w:tabs>
        <w:spacing w:after="120" w:line="276" w:lineRule="auto"/>
        <w:ind w:left="1276" w:hanging="567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nie został skazany prawomocnie za przestępstwo przeciwko środowisku, o którym mowa </w:t>
      </w:r>
      <w:r w:rsidR="00AA6C4D">
        <w:rPr>
          <w:rFonts w:ascii="Times New Roman" w:eastAsia="Times New Roman" w:hAnsi="Times New Roman" w:cs="Times New Roman"/>
          <w:sz w:val="24"/>
          <w:szCs w:val="24"/>
          <w:lang w:val="pl"/>
        </w:rPr>
        <w:br/>
      </w:r>
      <w:r w:rsidRPr="00AA6C4D">
        <w:rPr>
          <w:rFonts w:ascii="Times New Roman" w:eastAsia="Times New Roman" w:hAnsi="Times New Roman" w:cs="Times New Roman"/>
          <w:sz w:val="24"/>
          <w:szCs w:val="24"/>
          <w:lang w:val="pl"/>
        </w:rPr>
        <w:t>w rozdziale XXII Kodeksu karnego lub za przestępstwo przeciwko prawom osób wykonujących pracę zarobkową, o którym mowa w rozdziale XXVIII Kodeksu karnego, lub za odpowiedni czyn zabroniony określony w przepisach prawa obcego,</w:t>
      </w:r>
    </w:p>
    <w:p w14:paraId="0EAFAE0B" w14:textId="77777777" w:rsidR="00FF69FA" w:rsidRPr="00FF69FA" w:rsidRDefault="00FF69FA" w:rsidP="00AA6C4D">
      <w:pPr>
        <w:numPr>
          <w:ilvl w:val="1"/>
          <w:numId w:val="2"/>
        </w:numPr>
        <w:tabs>
          <w:tab w:val="left" w:pos="1418"/>
        </w:tabs>
        <w:spacing w:after="120" w:line="276" w:lineRule="auto"/>
        <w:ind w:left="1276" w:hanging="567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>nie został prawomocnie ukarany za wykroczenie przeciwko prawom pracownika lub wykroczenie przeciwko środowisku, jeżeli za jego popełnienie wymierzono karę aresztu, ograniczenia wolności lub karę grzywny,</w:t>
      </w:r>
    </w:p>
    <w:p w14:paraId="04B48CEE" w14:textId="77777777" w:rsidR="00FF69FA" w:rsidRDefault="00FF69FA" w:rsidP="00AA6C4D">
      <w:pPr>
        <w:numPr>
          <w:ilvl w:val="1"/>
          <w:numId w:val="2"/>
        </w:numPr>
        <w:tabs>
          <w:tab w:val="left" w:pos="1418"/>
        </w:tabs>
        <w:spacing w:after="120" w:line="276" w:lineRule="auto"/>
        <w:ind w:left="1276" w:hanging="567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>nie wydano wobec niego ostatecznej decyzji administracyjną o naruszeniu obowiązków wynikających z prawa ochrony środowiska, prawa pracy lub przepisów o zabezpieczeniu społecznym, jeżeli wymierzono tą decyzją karę pieniężną;</w:t>
      </w:r>
      <w:r w:rsidRPr="00FF69FA">
        <w:rPr>
          <w:rFonts w:ascii="Times New Roman" w:eastAsia="Times New Roman" w:hAnsi="Times New Roman" w:cs="Times New Roman"/>
          <w:sz w:val="24"/>
          <w:szCs w:val="24"/>
          <w:vertAlign w:val="superscript"/>
          <w:lang w:val="pl"/>
        </w:rPr>
        <w:footnoteReference w:id="2"/>
      </w:r>
    </w:p>
    <w:p w14:paraId="0395B12C" w14:textId="77777777" w:rsidR="00C97CB7" w:rsidRPr="00FF69FA" w:rsidRDefault="00C97CB7" w:rsidP="00C97CB7">
      <w:pPr>
        <w:tabs>
          <w:tab w:val="left" w:pos="1418"/>
        </w:tabs>
        <w:spacing w:after="120" w:line="276" w:lineRule="auto"/>
        <w:ind w:left="1276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1D8F2B07" w14:textId="27B21770" w:rsidR="00FF69FA" w:rsidRPr="00AA6C4D" w:rsidRDefault="00AA6C4D" w:rsidP="00AA6C4D">
      <w:pPr>
        <w:pStyle w:val="Akapitzlist"/>
        <w:numPr>
          <w:ilvl w:val="0"/>
          <w:numId w:val="5"/>
        </w:numPr>
        <w:spacing w:after="120" w:line="276" w:lineRule="auto"/>
        <w:ind w:right="-40" w:hanging="717"/>
        <w:rPr>
          <w:rFonts w:ascii="Times New Roman" w:eastAsia="Times New Roman" w:hAnsi="Times New Roman" w:cs="Times New Roman"/>
          <w:sz w:val="24"/>
          <w:szCs w:val="24"/>
          <w:lang w:val="pl"/>
        </w:rPr>
      </w:pPr>
      <w:r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jeżeli </w:t>
      </w:r>
      <w:r w:rsidR="00FF69FA" w:rsidRPr="00AA6C4D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urzędującego członka organu zarządzającego lub nadzorczego wykonawcy, wspólnika spółki w spółce jawnej lub partnerskiej albo komplementariusza w spółce komandytowej lub </w:t>
      </w:r>
      <w:r w:rsidR="00FF69FA" w:rsidRPr="00AA6C4D">
        <w:rPr>
          <w:rFonts w:ascii="Times New Roman" w:eastAsia="Times New Roman" w:hAnsi="Times New Roman" w:cs="Times New Roman"/>
          <w:sz w:val="24"/>
          <w:szCs w:val="24"/>
          <w:lang w:val="pl"/>
        </w:rPr>
        <w:lastRenderedPageBreak/>
        <w:t xml:space="preserve">komandytowo-akcyjnej lub prokurenta nie skazano prawomocnie za przestępstwo oraz nie ukarano za wykroczenie, o którym mowa w </w:t>
      </w:r>
      <w:r>
        <w:rPr>
          <w:rFonts w:ascii="Times New Roman" w:eastAsia="Times New Roman" w:hAnsi="Times New Roman" w:cs="Times New Roman"/>
          <w:sz w:val="24"/>
          <w:szCs w:val="24"/>
          <w:lang w:val="pl"/>
        </w:rPr>
        <w:t>pkt</w:t>
      </w:r>
      <w:r w:rsidR="00FF69FA" w:rsidRPr="00AA6C4D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 2 ppkt 2.1 lub 2.2 powyżej;</w:t>
      </w:r>
      <w:r w:rsidR="00FF69FA" w:rsidRPr="00AA6C4D">
        <w:rPr>
          <w:rFonts w:ascii="Times New Roman" w:eastAsia="Times New Roman" w:hAnsi="Times New Roman" w:cs="Times New Roman"/>
          <w:sz w:val="24"/>
          <w:szCs w:val="24"/>
          <w:vertAlign w:val="superscript"/>
          <w:lang w:val="pl"/>
        </w:rPr>
        <w:t xml:space="preserve"> </w:t>
      </w:r>
      <w:r w:rsidR="00FF69FA" w:rsidRPr="00FF69FA">
        <w:rPr>
          <w:vertAlign w:val="superscript"/>
          <w:lang w:val="pl"/>
        </w:rPr>
        <w:footnoteReference w:id="3"/>
      </w:r>
    </w:p>
    <w:p w14:paraId="161B5847" w14:textId="77777777" w:rsidR="00C97CB7" w:rsidRDefault="00C97CB7" w:rsidP="00C97CB7">
      <w:pPr>
        <w:pStyle w:val="Akapitzlist"/>
        <w:spacing w:after="120" w:line="276" w:lineRule="auto"/>
        <w:ind w:left="717"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18727799" w14:textId="6CFBE209" w:rsidR="00FF69FA" w:rsidRDefault="00FF69FA" w:rsidP="00AA6C4D">
      <w:pPr>
        <w:pStyle w:val="Akapitzlist"/>
        <w:numPr>
          <w:ilvl w:val="0"/>
          <w:numId w:val="5"/>
        </w:numPr>
        <w:spacing w:after="120" w:line="276" w:lineRule="auto"/>
        <w:ind w:hanging="717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AA6C4D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nie zachodzi wobec wykonawcy sytuacja, w której w ostatnich 3 latach, od dnia upływu składania ofert, nie wykonał lub nienależycie wykonał umowę o zamówienie publiczne lub inną umowę na wykonanie przedmiotu zamówienia współfinansowanego ze środków publicznych lub funduszy unijnych, z przyczyn leżących po stronie Wykonawcy. </w:t>
      </w:r>
    </w:p>
    <w:p w14:paraId="753330C3" w14:textId="77777777" w:rsidR="00C97CB7" w:rsidRPr="00C97CB7" w:rsidRDefault="00C97CB7" w:rsidP="00C97CB7">
      <w:pPr>
        <w:pStyle w:val="Akapitzlist"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7A62EA11" w14:textId="3404948E" w:rsidR="00FF69FA" w:rsidRDefault="00FF69FA" w:rsidP="00AA6C4D">
      <w:pPr>
        <w:pStyle w:val="Akapitzlist"/>
        <w:numPr>
          <w:ilvl w:val="0"/>
          <w:numId w:val="5"/>
        </w:numPr>
        <w:spacing w:after="120" w:line="276" w:lineRule="auto"/>
        <w:ind w:right="-40" w:hanging="717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AA6C4D">
        <w:rPr>
          <w:rFonts w:ascii="Times New Roman" w:eastAsia="Times New Roman" w:hAnsi="Times New Roman" w:cs="Times New Roman"/>
          <w:sz w:val="24"/>
          <w:szCs w:val="24"/>
          <w:lang w:val="pl"/>
        </w:rPr>
        <w:t>w stosunku, do Wykonawcy którego nie otwarto likwidacji, nie ogłoszono upadłości, aktywami Wykonawcy nie zarządza likwidator lub sąd, nie zawarto układu z wierzycielami, działalność gospodarcza Wykonawcy nie jest zawieszona jak i nie znajduje się on w innej tego rodzaju sytuacji wynikającej z podobnej procedury przewidzianej w przepisach miejsca wszczęcia tej procedury;</w:t>
      </w:r>
    </w:p>
    <w:p w14:paraId="03B3F995" w14:textId="77777777" w:rsidR="00C97CB7" w:rsidRPr="00C97CB7" w:rsidRDefault="00C97CB7" w:rsidP="00C97CB7">
      <w:pPr>
        <w:pStyle w:val="Akapitzlist"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614E4204" w14:textId="374B9D71" w:rsidR="00AA6C4D" w:rsidRDefault="00C97CB7" w:rsidP="00AA6C4D">
      <w:pPr>
        <w:pStyle w:val="Akapitzlist"/>
        <w:numPr>
          <w:ilvl w:val="0"/>
          <w:numId w:val="5"/>
        </w:numPr>
        <w:spacing w:after="120" w:line="276" w:lineRule="auto"/>
        <w:ind w:right="-40" w:hanging="717"/>
        <w:rPr>
          <w:rFonts w:ascii="Times New Roman" w:eastAsia="Times New Roman" w:hAnsi="Times New Roman" w:cs="Times New Roman"/>
          <w:sz w:val="24"/>
          <w:szCs w:val="24"/>
          <w:highlight w:val="white"/>
          <w:lang w:val="pl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  <w:lang w:val="pl"/>
        </w:rPr>
        <w:t>na podstawie</w:t>
      </w:r>
      <w:r w:rsidR="00FF69FA" w:rsidRPr="00AA6C4D">
        <w:rPr>
          <w:rFonts w:ascii="Times New Roman" w:eastAsia="Times New Roman" w:hAnsi="Times New Roman" w:cs="Times New Roman"/>
          <w:sz w:val="24"/>
          <w:szCs w:val="24"/>
          <w:highlight w:val="white"/>
          <w:lang w:val="pl"/>
        </w:rPr>
        <w:t xml:space="preserve"> art. 7 ust. 1 ustawy z dnia 13 kwietnia 2022 r. o szczególnych rozwiązaniach w zakresie przeciwdziałania wspieraniu agresji na Ukrainę oraz służących ochronie bezpieczeństwa narodowego (tj. Dz. U. 2025 poz. 514</w:t>
      </w:r>
      <w:r w:rsidR="00AA6C4D">
        <w:rPr>
          <w:rFonts w:ascii="Times New Roman" w:eastAsia="Times New Roman" w:hAnsi="Times New Roman" w:cs="Times New Roman"/>
          <w:sz w:val="24"/>
          <w:szCs w:val="24"/>
          <w:highlight w:val="white"/>
          <w:lang w:val="pl"/>
        </w:rPr>
        <w:t xml:space="preserve"> ze zm.</w:t>
      </w:r>
      <w:r w:rsidR="00FF69FA" w:rsidRPr="00AA6C4D">
        <w:rPr>
          <w:rFonts w:ascii="Times New Roman" w:eastAsia="Times New Roman" w:hAnsi="Times New Roman" w:cs="Times New Roman"/>
          <w:sz w:val="24"/>
          <w:szCs w:val="24"/>
          <w:highlight w:val="white"/>
          <w:lang w:val="pl"/>
        </w:rPr>
        <w:t>) tj.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  <w:lang w:val="pl"/>
        </w:rPr>
        <w:t>:</w:t>
      </w:r>
    </w:p>
    <w:p w14:paraId="317D0A28" w14:textId="2B521638" w:rsidR="00AA6C4D" w:rsidRPr="00C97CB7" w:rsidRDefault="00AA6C4D" w:rsidP="00C97CB7">
      <w:pPr>
        <w:pStyle w:val="Default"/>
        <w:numPr>
          <w:ilvl w:val="3"/>
          <w:numId w:val="7"/>
        </w:numPr>
        <w:spacing w:line="276" w:lineRule="auto"/>
        <w:ind w:left="1843" w:hanging="709"/>
        <w:jc w:val="both"/>
      </w:pPr>
      <w:r w:rsidRPr="00AA6C4D">
        <w:rPr>
          <w:rFonts w:eastAsia="Times New Roman"/>
          <w:color w:val="auto"/>
          <w:highlight w:val="white"/>
          <w:lang w:val="pl"/>
        </w:rPr>
        <w:t xml:space="preserve">Wykonawcę wymienionego w wykazach określonych w rozporządzeniu 765/2006 </w:t>
      </w:r>
      <w:r w:rsidR="00C97CB7">
        <w:rPr>
          <w:rFonts w:eastAsia="Times New Roman"/>
          <w:color w:val="auto"/>
          <w:highlight w:val="white"/>
          <w:lang w:val="pl"/>
        </w:rPr>
        <w:br/>
      </w:r>
      <w:r w:rsidRPr="00AA6C4D">
        <w:rPr>
          <w:rFonts w:eastAsia="Times New Roman"/>
          <w:color w:val="auto"/>
          <w:highlight w:val="white"/>
          <w:lang w:val="pl"/>
        </w:rPr>
        <w:t xml:space="preserve">i rozporządzeniu 269/2014 albo wpisanego na listę na podstawie decyzji w sprawie wpisu na listę rozstrzygającej o zastosowaniu środka, o którym mowa w art. 1 pkt 3; </w:t>
      </w:r>
    </w:p>
    <w:p w14:paraId="40BE6C16" w14:textId="77777777" w:rsidR="00C97CB7" w:rsidRPr="00AA6C4D" w:rsidRDefault="00C97CB7" w:rsidP="00C97CB7">
      <w:pPr>
        <w:pStyle w:val="Default"/>
        <w:spacing w:line="276" w:lineRule="auto"/>
        <w:ind w:left="1843"/>
        <w:jc w:val="both"/>
      </w:pPr>
    </w:p>
    <w:p w14:paraId="24FB6864" w14:textId="1BF39F53" w:rsidR="00AA6C4D" w:rsidRDefault="00AA6C4D" w:rsidP="00C97CB7">
      <w:pPr>
        <w:pStyle w:val="Default"/>
        <w:numPr>
          <w:ilvl w:val="3"/>
          <w:numId w:val="7"/>
        </w:numPr>
        <w:spacing w:after="62" w:line="276" w:lineRule="auto"/>
        <w:ind w:left="1843" w:hanging="709"/>
        <w:jc w:val="both"/>
        <w:rPr>
          <w:rFonts w:eastAsia="Times New Roman"/>
          <w:color w:val="auto"/>
          <w:highlight w:val="white"/>
          <w:lang w:val="pl"/>
        </w:rPr>
      </w:pPr>
      <w:r w:rsidRPr="00AA6C4D">
        <w:rPr>
          <w:rFonts w:eastAsia="Times New Roman"/>
          <w:color w:val="auto"/>
          <w:highlight w:val="white"/>
          <w:lang w:val="pl"/>
        </w:rPr>
        <w:t xml:space="preserve">Wykonawcę, którego beneficjentem rzeczywistym w rozumieniu ustawy </w:t>
      </w:r>
      <w:r w:rsidR="00C97CB7">
        <w:rPr>
          <w:rFonts w:eastAsia="Times New Roman"/>
          <w:color w:val="auto"/>
          <w:highlight w:val="white"/>
          <w:lang w:val="pl"/>
        </w:rPr>
        <w:br/>
      </w:r>
      <w:r w:rsidRPr="00AA6C4D">
        <w:rPr>
          <w:rFonts w:eastAsia="Times New Roman"/>
          <w:color w:val="auto"/>
          <w:highlight w:val="white"/>
          <w:lang w:val="pl"/>
        </w:rPr>
        <w:t xml:space="preserve">z dnia 1 marca 2018 r. o przeciwdziałaniu praniu pieniędzy oraz finansowaniu terroryzmu (Dz. U. z 2023 r. poz. 1124 z </w:t>
      </w:r>
      <w:proofErr w:type="spellStart"/>
      <w:r w:rsidRPr="00AA6C4D">
        <w:rPr>
          <w:rFonts w:eastAsia="Times New Roman"/>
          <w:color w:val="auto"/>
          <w:highlight w:val="white"/>
          <w:lang w:val="pl"/>
        </w:rPr>
        <w:t>późn</w:t>
      </w:r>
      <w:proofErr w:type="spellEnd"/>
      <w:r w:rsidRPr="00AA6C4D">
        <w:rPr>
          <w:rFonts w:eastAsia="Times New Roman"/>
          <w:color w:val="auto"/>
          <w:highlight w:val="white"/>
          <w:lang w:val="pl"/>
        </w:rPr>
        <w:t>. zm.)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3;</w:t>
      </w:r>
    </w:p>
    <w:p w14:paraId="5595F0BD" w14:textId="61B27329" w:rsidR="00C97CB7" w:rsidRPr="00AA6C4D" w:rsidRDefault="00C97CB7" w:rsidP="00C97CB7">
      <w:pPr>
        <w:pStyle w:val="Default"/>
        <w:spacing w:after="62" w:line="276" w:lineRule="auto"/>
        <w:jc w:val="both"/>
        <w:rPr>
          <w:rFonts w:eastAsia="Times New Roman"/>
          <w:color w:val="auto"/>
          <w:highlight w:val="white"/>
          <w:lang w:val="pl"/>
        </w:rPr>
      </w:pPr>
    </w:p>
    <w:p w14:paraId="5BE07F38" w14:textId="4C3806C8" w:rsidR="00AA6C4D" w:rsidRPr="00AA6C4D" w:rsidRDefault="00AA6C4D" w:rsidP="00C97CB7">
      <w:pPr>
        <w:pStyle w:val="Default"/>
        <w:numPr>
          <w:ilvl w:val="3"/>
          <w:numId w:val="7"/>
        </w:numPr>
        <w:spacing w:line="276" w:lineRule="auto"/>
        <w:ind w:left="1843" w:hanging="709"/>
        <w:jc w:val="both"/>
        <w:rPr>
          <w:rFonts w:eastAsia="Times New Roman"/>
          <w:color w:val="auto"/>
          <w:highlight w:val="white"/>
          <w:lang w:val="pl"/>
        </w:rPr>
      </w:pPr>
      <w:r w:rsidRPr="00AA6C4D">
        <w:rPr>
          <w:rFonts w:eastAsia="Times New Roman"/>
          <w:color w:val="auto"/>
          <w:highlight w:val="white"/>
          <w:lang w:val="pl"/>
        </w:rPr>
        <w:t xml:space="preserve">Wykonawcę, którego jednostką dominującą w rozumieniu art. 3 ust. 1 pkt 37 ustawy </w:t>
      </w:r>
      <w:r w:rsidR="00C97CB7">
        <w:rPr>
          <w:rFonts w:eastAsia="Times New Roman"/>
          <w:color w:val="auto"/>
          <w:highlight w:val="white"/>
          <w:lang w:val="pl"/>
        </w:rPr>
        <w:br/>
      </w:r>
      <w:r w:rsidRPr="00AA6C4D">
        <w:rPr>
          <w:rFonts w:eastAsia="Times New Roman"/>
          <w:color w:val="auto"/>
          <w:highlight w:val="white"/>
          <w:lang w:val="pl"/>
        </w:rPr>
        <w:t xml:space="preserve">z dnia 29 września 1994 r. o rachunkowości (Dz. U. z 2023 r. poz. 120, 295 i 1598 oraz </w:t>
      </w:r>
      <w:r w:rsidRPr="00AA6C4D">
        <w:rPr>
          <w:rFonts w:eastAsia="Times New Roman"/>
          <w:color w:val="auto"/>
          <w:highlight w:val="white"/>
          <w:lang w:val="pl"/>
        </w:rPr>
        <w:lastRenderedPageBreak/>
        <w:t xml:space="preserve">z 2024r. poz. 619, 1685 i 1863) jest podmiot wymieniony w wykazach określonych </w:t>
      </w:r>
      <w:r w:rsidR="00C97CB7">
        <w:rPr>
          <w:rFonts w:eastAsia="Times New Roman"/>
          <w:color w:val="auto"/>
          <w:highlight w:val="white"/>
          <w:lang w:val="pl"/>
        </w:rPr>
        <w:br/>
      </w:r>
      <w:r w:rsidRPr="00AA6C4D">
        <w:rPr>
          <w:rFonts w:eastAsia="Times New Roman"/>
          <w:color w:val="auto"/>
          <w:highlight w:val="white"/>
          <w:lang w:val="pl"/>
        </w:rPr>
        <w:t xml:space="preserve">w rozporządzeniu 765/2006 i rozporządzeniu 269/2014 albo wpisany na listę lub będący taką jednostką dominującą od dnia 24 lutego 2022 r., o ile został wpisany na listę na podstawie decyzji w sprawie wpisu na listę rozstrzygającej o zastosowaniu środka, </w:t>
      </w:r>
      <w:r w:rsidR="00C97CB7">
        <w:rPr>
          <w:rFonts w:eastAsia="Times New Roman"/>
          <w:color w:val="auto"/>
          <w:highlight w:val="white"/>
          <w:lang w:val="pl"/>
        </w:rPr>
        <w:br/>
      </w:r>
      <w:r w:rsidRPr="00AA6C4D">
        <w:rPr>
          <w:rFonts w:eastAsia="Times New Roman"/>
          <w:color w:val="auto"/>
          <w:highlight w:val="white"/>
          <w:lang w:val="pl"/>
        </w:rPr>
        <w:t xml:space="preserve">o którym mowa w art. 1 pkt 3. </w:t>
      </w:r>
    </w:p>
    <w:p w14:paraId="28DDC9D6" w14:textId="77777777" w:rsidR="00FF69FA" w:rsidRDefault="00FF69FA" w:rsidP="00FF69FA">
      <w:pPr>
        <w:spacing w:after="120" w:line="240" w:lineRule="auto"/>
        <w:ind w:hanging="3"/>
        <w:contextualSpacing/>
        <w:rPr>
          <w:rFonts w:ascii="Times New Roman" w:eastAsia="Times New Roman" w:hAnsi="Times New Roman" w:cs="Times New Roman"/>
          <w:sz w:val="24"/>
          <w:szCs w:val="24"/>
          <w:highlight w:val="yellow"/>
          <w:lang w:val="pl"/>
        </w:rPr>
      </w:pPr>
    </w:p>
    <w:p w14:paraId="1C116592" w14:textId="77777777" w:rsidR="00C97CB7" w:rsidRDefault="00C97CB7" w:rsidP="00FF69FA">
      <w:pPr>
        <w:spacing w:after="120" w:line="240" w:lineRule="auto"/>
        <w:ind w:hanging="3"/>
        <w:contextualSpacing/>
        <w:rPr>
          <w:rFonts w:ascii="Times New Roman" w:eastAsia="Times New Roman" w:hAnsi="Times New Roman" w:cs="Times New Roman"/>
          <w:sz w:val="24"/>
          <w:szCs w:val="24"/>
          <w:highlight w:val="yellow"/>
          <w:lang w:val="pl"/>
        </w:rPr>
      </w:pPr>
    </w:p>
    <w:p w14:paraId="55C1E089" w14:textId="77777777" w:rsidR="00C97CB7" w:rsidRPr="00FF69FA" w:rsidRDefault="00C97CB7" w:rsidP="00FF69FA">
      <w:pPr>
        <w:spacing w:after="120" w:line="240" w:lineRule="auto"/>
        <w:ind w:hanging="3"/>
        <w:contextualSpacing/>
        <w:rPr>
          <w:rFonts w:ascii="Times New Roman" w:eastAsia="Times New Roman" w:hAnsi="Times New Roman" w:cs="Times New Roman"/>
          <w:sz w:val="24"/>
          <w:szCs w:val="24"/>
          <w:highlight w:val="yellow"/>
          <w:lang w:val="pl"/>
        </w:rPr>
      </w:pPr>
    </w:p>
    <w:p w14:paraId="5F94D90D" w14:textId="5F79DDC3" w:rsidR="00FF69FA" w:rsidRPr="00FF69FA" w:rsidRDefault="00FF69FA" w:rsidP="00C97CB7">
      <w:pPr>
        <w:spacing w:after="0" w:line="276" w:lineRule="auto"/>
        <w:ind w:hanging="3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>Oświadczam, że wszystkie informacje podane w oświadczeniu są aktualne i zgodne z</w:t>
      </w:r>
      <w:r w:rsidR="00C97CB7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 </w:t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>prawdą oraz zostały przedstawione z</w:t>
      </w:r>
      <w:r w:rsidR="00C97CB7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 </w:t>
      </w:r>
      <w:r w:rsidRPr="00FF69FA">
        <w:rPr>
          <w:rFonts w:ascii="Times New Roman" w:eastAsia="Times New Roman" w:hAnsi="Times New Roman" w:cs="Times New Roman"/>
          <w:sz w:val="24"/>
          <w:szCs w:val="24"/>
          <w:lang w:val="pl"/>
        </w:rPr>
        <w:t>pełną świadomością konsekwencji wprowadzenia zamawiającego w błąd przy przedstawianiu informacji.</w:t>
      </w:r>
    </w:p>
    <w:p w14:paraId="6C57BE68" w14:textId="77777777" w:rsidR="00FF69FA" w:rsidRDefault="00FF69FA" w:rsidP="00FF69FA">
      <w:pPr>
        <w:spacing w:after="120" w:line="240" w:lineRule="auto"/>
        <w:ind w:hanging="3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7773BC65" w14:textId="77777777" w:rsidR="00C97CB7" w:rsidRDefault="00C97CB7" w:rsidP="00FF69FA">
      <w:pPr>
        <w:spacing w:after="120" w:line="240" w:lineRule="auto"/>
        <w:ind w:hanging="3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1E6F17C6" w14:textId="77777777" w:rsidR="00C97CB7" w:rsidRDefault="00C97CB7" w:rsidP="00FF69FA">
      <w:pPr>
        <w:spacing w:after="120" w:line="240" w:lineRule="auto"/>
        <w:ind w:hanging="3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599D6D9C" w14:textId="77777777" w:rsidR="00C97CB7" w:rsidRDefault="00C97CB7" w:rsidP="00FF69FA">
      <w:pPr>
        <w:spacing w:after="120" w:line="240" w:lineRule="auto"/>
        <w:ind w:hanging="3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4443545F" w14:textId="77777777" w:rsidR="00C97CB7" w:rsidRPr="00FF69FA" w:rsidRDefault="00C97CB7" w:rsidP="00FF69FA">
      <w:pPr>
        <w:spacing w:after="120" w:line="240" w:lineRule="auto"/>
        <w:ind w:hanging="3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7D309131" w14:textId="77777777" w:rsidR="00FF69FA" w:rsidRPr="00FF69FA" w:rsidRDefault="00FF69FA" w:rsidP="00FF69FA">
      <w:pPr>
        <w:spacing w:after="0" w:line="240" w:lineRule="auto"/>
        <w:ind w:right="-438" w:hanging="3"/>
        <w:contextualSpacing/>
        <w:rPr>
          <w:rFonts w:ascii="Times New Roman" w:eastAsia="Times New Roman" w:hAnsi="Times New Roman" w:cs="Times New Roman"/>
          <w:sz w:val="18"/>
          <w:szCs w:val="18"/>
          <w:lang w:val="pl"/>
        </w:rPr>
      </w:pPr>
    </w:p>
    <w:p w14:paraId="4B3EF6EB" w14:textId="7D38413D" w:rsidR="00FF69FA" w:rsidRPr="00FF69FA" w:rsidRDefault="00FF69FA" w:rsidP="00FF69FA">
      <w:pPr>
        <w:spacing w:after="0" w:line="240" w:lineRule="auto"/>
        <w:ind w:right="-438" w:hanging="3"/>
        <w:contextualSpacing/>
        <w:rPr>
          <w:rFonts w:ascii="Times New Roman" w:eastAsia="Times New Roman" w:hAnsi="Times New Roman" w:cs="Times New Roman"/>
          <w:sz w:val="18"/>
          <w:szCs w:val="18"/>
          <w:lang w:val="pl"/>
        </w:rPr>
      </w:pPr>
      <w:r w:rsidRPr="00FF69FA">
        <w:rPr>
          <w:rFonts w:ascii="Times New Roman" w:eastAsia="Times New Roman" w:hAnsi="Times New Roman" w:cs="Times New Roman"/>
          <w:sz w:val="18"/>
          <w:szCs w:val="18"/>
          <w:lang w:val="pl"/>
        </w:rPr>
        <w:t xml:space="preserve"> ………….….(miejscowość), dnia ………….……. r.                                 </w:t>
      </w:r>
      <w:r w:rsidRPr="00FF69FA">
        <w:rPr>
          <w:rFonts w:ascii="Times New Roman" w:eastAsia="Times New Roman" w:hAnsi="Times New Roman" w:cs="Times New Roman"/>
          <w:sz w:val="18"/>
          <w:szCs w:val="18"/>
          <w:lang w:val="pl"/>
        </w:rPr>
        <w:tab/>
      </w:r>
      <w:r w:rsidRPr="00FF69FA">
        <w:rPr>
          <w:rFonts w:ascii="Times New Roman" w:eastAsia="Times New Roman" w:hAnsi="Times New Roman" w:cs="Times New Roman"/>
          <w:sz w:val="18"/>
          <w:szCs w:val="18"/>
          <w:lang w:val="pl"/>
        </w:rPr>
        <w:tab/>
        <w:t xml:space="preserve">       </w:t>
      </w:r>
      <w:r>
        <w:rPr>
          <w:rFonts w:ascii="Times New Roman" w:eastAsia="Times New Roman" w:hAnsi="Times New Roman" w:cs="Times New Roman"/>
          <w:sz w:val="18"/>
          <w:szCs w:val="18"/>
          <w:lang w:val="pl"/>
        </w:rPr>
        <w:t xml:space="preserve">                         </w:t>
      </w:r>
      <w:r w:rsidRPr="00FF69FA">
        <w:rPr>
          <w:rFonts w:ascii="Times New Roman" w:eastAsia="Times New Roman" w:hAnsi="Times New Roman" w:cs="Times New Roman"/>
          <w:sz w:val="18"/>
          <w:szCs w:val="18"/>
          <w:lang w:val="pl"/>
        </w:rPr>
        <w:t>..................................</w:t>
      </w:r>
    </w:p>
    <w:p w14:paraId="4993616C" w14:textId="6E11CF49" w:rsidR="00FF69FA" w:rsidRPr="00FF69FA" w:rsidRDefault="00FF69FA" w:rsidP="00FF69FA">
      <w:pPr>
        <w:spacing w:after="0" w:line="240" w:lineRule="auto"/>
        <w:ind w:right="-438" w:hanging="3"/>
        <w:contextualSpacing/>
        <w:rPr>
          <w:rFonts w:ascii="Times New Roman" w:eastAsia="Times New Roman" w:hAnsi="Times New Roman" w:cs="Times New Roman"/>
          <w:sz w:val="18"/>
          <w:szCs w:val="18"/>
          <w:lang w:val="pl"/>
        </w:rPr>
      </w:pPr>
      <w:bookmarkStart w:id="0" w:name="_gjdgxs" w:colFirst="0" w:colLast="0"/>
      <w:bookmarkEnd w:id="0"/>
      <w:r>
        <w:rPr>
          <w:rFonts w:ascii="Times New Roman" w:eastAsia="Times New Roman" w:hAnsi="Times New Roman" w:cs="Times New Roman"/>
          <w:sz w:val="18"/>
          <w:szCs w:val="18"/>
          <w:lang w:val="pl"/>
        </w:rPr>
        <w:t xml:space="preserve">                                                                                                                                                 </w:t>
      </w:r>
      <w:r w:rsidRPr="00FF69FA">
        <w:rPr>
          <w:rFonts w:ascii="Times New Roman" w:eastAsia="Times New Roman" w:hAnsi="Times New Roman" w:cs="Times New Roman"/>
          <w:sz w:val="18"/>
          <w:szCs w:val="18"/>
          <w:lang w:val="pl"/>
        </w:rPr>
        <w:t>podpis Wykonawcy lub jego przedstawiciela</w:t>
      </w:r>
      <w:r>
        <w:rPr>
          <w:rFonts w:ascii="Times New Roman" w:eastAsia="Times New Roman" w:hAnsi="Times New Roman" w:cs="Times New Roman"/>
          <w:sz w:val="18"/>
          <w:szCs w:val="18"/>
          <w:lang w:val="pl"/>
        </w:rPr>
        <w:t xml:space="preserve">  </w:t>
      </w:r>
    </w:p>
    <w:p w14:paraId="360D5416" w14:textId="77777777" w:rsidR="00FF69FA" w:rsidRPr="00FF69FA" w:rsidRDefault="00FF69FA" w:rsidP="00FF69FA">
      <w:pPr>
        <w:spacing w:after="0" w:line="276" w:lineRule="auto"/>
        <w:ind w:hanging="3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2554BE9F" w14:textId="4AEBF5F7" w:rsidR="00A5265F" w:rsidRPr="00AA6C4D" w:rsidRDefault="00A5265F" w:rsidP="00FF69FA">
      <w:pPr>
        <w:pBdr>
          <w:top w:val="nil"/>
          <w:left w:val="nil"/>
          <w:bottom w:val="nil"/>
          <w:right w:val="nil"/>
          <w:between w:val="nil"/>
        </w:pBdr>
        <w:spacing w:after="0"/>
        <w:ind w:hanging="3"/>
        <w:contextualSpacing/>
        <w:rPr>
          <w:sz w:val="24"/>
          <w:szCs w:val="24"/>
          <w:lang w:val="pl-PL"/>
        </w:rPr>
      </w:pPr>
    </w:p>
    <w:sectPr w:rsidR="00A5265F" w:rsidRPr="00AA6C4D">
      <w:headerReference w:type="default" r:id="rId7"/>
      <w:footerReference w:type="default" r:id="rId8"/>
      <w:headerReference w:type="first" r:id="rId9"/>
      <w:footerReference w:type="first" r:id="rId10"/>
      <w:pgSz w:w="11906" w:h="16838"/>
      <w:pgMar w:top="2552" w:right="851" w:bottom="851" w:left="851" w:header="709" w:footer="1701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599A0D" w14:textId="77777777" w:rsidR="00657B05" w:rsidRDefault="00657B05">
      <w:pPr>
        <w:spacing w:after="0" w:line="240" w:lineRule="auto"/>
      </w:pPr>
      <w:r>
        <w:separator/>
      </w:r>
    </w:p>
  </w:endnote>
  <w:endnote w:type="continuationSeparator" w:id="0">
    <w:p w14:paraId="4B2CFF20" w14:textId="77777777" w:rsidR="00657B05" w:rsidRDefault="00657B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bel">
    <w:panose1 w:val="020B0503020204020204"/>
    <w:charset w:val="EE"/>
    <w:family w:val="swiss"/>
    <w:pitch w:val="variable"/>
    <w:sig w:usb0="A00002EF" w:usb1="4000A44B" w:usb2="00000000" w:usb3="00000000" w:csb0="0000019F" w:csb1="00000000"/>
    <w:embedRegular r:id="rId1" w:fontKey="{4BA239D9-B272-4F80-955D-85795345FC6D}"/>
    <w:embedBold r:id="rId2" w:fontKey="{20B72508-6F04-404A-AE01-0DB121C369DB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3" w:fontKey="{7A425F5B-7B1C-4250-8626-4D868EAC0795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4" w:fontKey="{03B78B52-2F01-412D-AAB4-27056964E6CF}"/>
    <w:embedItalic r:id="rId5" w:fontKey="{31747660-3A96-4600-B476-C6FC2E4195F3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6174DA28-F1A2-43A4-BA6D-97E1A368AF4F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B0538E12-7AAB-4F78-91BE-562A645DD34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2305BA" w14:textId="77777777" w:rsidR="00C97CB7" w:rsidRDefault="00C97CB7">
    <w:pPr>
      <w:pStyle w:val="Stopka"/>
    </w:pPr>
  </w:p>
  <w:p w14:paraId="0677B5EA" w14:textId="77777777" w:rsidR="00C97CB7" w:rsidRDefault="00C97CB7">
    <w:pPr>
      <w:pStyle w:val="Stopka"/>
    </w:pPr>
  </w:p>
  <w:p w14:paraId="72FB9161" w14:textId="1D9F61CD" w:rsidR="004D474D" w:rsidRDefault="003B09C6">
    <w:pPr>
      <w:pStyle w:val="Stopka"/>
    </w:pPr>
    <w:r>
      <w:rPr>
        <w:noProof/>
        <w:color w:val="000000"/>
        <w:sz w:val="16"/>
        <w:szCs w:val="16"/>
      </w:rPr>
      <w:drawing>
        <wp:inline distT="0" distB="0" distL="0" distR="0" wp14:anchorId="64170E20" wp14:editId="491C7F8B">
          <wp:extent cx="6479540" cy="742950"/>
          <wp:effectExtent l="0" t="0" r="0" b="0"/>
          <wp:docPr id="77021753" name="Obraz 1" descr="Obraz zawierający tekst, Czcionka, logo, zrzut ekranu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2623988" name="Obraz 1" descr="Obraz zawierający tekst, Czcionka, logo, zrzut ekranu&#10;&#10;Zawartość wygenerowana przez AI może być niepoprawna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5143" b="23246"/>
                  <a:stretch>
                    <a:fillRect/>
                  </a:stretch>
                </pic:blipFill>
                <pic:spPr bwMode="auto">
                  <a:xfrm>
                    <a:off x="0" y="0"/>
                    <a:ext cx="6479540" cy="7429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03CDDF" w14:textId="77777777" w:rsidR="00A5265F" w:rsidRDefault="00A5265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jc w:val="left"/>
      <w:rPr>
        <w:color w:val="000000"/>
      </w:rPr>
    </w:pPr>
  </w:p>
  <w:tbl>
    <w:tblPr>
      <w:tblStyle w:val="a"/>
      <w:tblW w:w="10201" w:type="dxa"/>
      <w:tblInd w:w="0" w:type="dxa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3114"/>
      <w:gridCol w:w="3118"/>
      <w:gridCol w:w="2552"/>
      <w:gridCol w:w="1417"/>
    </w:tblGrid>
    <w:tr w:rsidR="00A5265F" w14:paraId="566AF9A7" w14:textId="77777777">
      <w:tc>
        <w:tcPr>
          <w:tcW w:w="3114" w:type="dxa"/>
        </w:tcPr>
        <w:p w14:paraId="2AFDABA5" w14:textId="77777777" w:rsidR="00A5265F" w:rsidRPr="004D47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b/>
              <w:color w:val="000000"/>
              <w:sz w:val="16"/>
              <w:szCs w:val="16"/>
              <w:lang w:val="pl-PL"/>
            </w:rPr>
          </w:pPr>
          <w:r w:rsidRPr="004D474D">
            <w:rPr>
              <w:b/>
              <w:color w:val="000000"/>
              <w:sz w:val="16"/>
              <w:szCs w:val="16"/>
              <w:lang w:val="pl-PL"/>
            </w:rPr>
            <w:t xml:space="preserve">Ogólnopolskie Towarzystwo </w:t>
          </w:r>
        </w:p>
        <w:p w14:paraId="60AEA54B" w14:textId="77777777" w:rsidR="00A5265F" w:rsidRPr="004D47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b/>
              <w:color w:val="000000"/>
              <w:sz w:val="16"/>
              <w:szCs w:val="16"/>
              <w:lang w:val="pl-PL"/>
            </w:rPr>
          </w:pPr>
          <w:r w:rsidRPr="004D474D">
            <w:rPr>
              <w:b/>
              <w:color w:val="000000"/>
              <w:sz w:val="16"/>
              <w:szCs w:val="16"/>
              <w:lang w:val="pl-PL"/>
            </w:rPr>
            <w:t xml:space="preserve">Ochrony Ptaków </w:t>
          </w:r>
          <w:proofErr w:type="spellStart"/>
          <w:r w:rsidRPr="004D474D">
            <w:rPr>
              <w:b/>
              <w:color w:val="82AA96"/>
              <w:sz w:val="16"/>
              <w:szCs w:val="16"/>
              <w:lang w:val="pl-PL"/>
            </w:rPr>
            <w:t>BirdLife</w:t>
          </w:r>
          <w:proofErr w:type="spellEnd"/>
          <w:r w:rsidRPr="004D474D">
            <w:rPr>
              <w:b/>
              <w:color w:val="82AA96"/>
              <w:sz w:val="16"/>
              <w:szCs w:val="16"/>
              <w:lang w:val="pl-PL"/>
            </w:rPr>
            <w:t xml:space="preserve"> Polska</w:t>
          </w:r>
        </w:p>
      </w:tc>
      <w:tc>
        <w:tcPr>
          <w:tcW w:w="3118" w:type="dxa"/>
        </w:tcPr>
        <w:p w14:paraId="27080B9C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Odrowąża 24</w:t>
          </w:r>
        </w:p>
        <w:p w14:paraId="7AB21F95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 xml:space="preserve">05-270 Marki k. </w:t>
          </w:r>
          <w:proofErr w:type="spellStart"/>
          <w:r>
            <w:rPr>
              <w:color w:val="000000"/>
              <w:sz w:val="16"/>
              <w:szCs w:val="16"/>
            </w:rPr>
            <w:t>Warszawy</w:t>
          </w:r>
          <w:proofErr w:type="spellEnd"/>
        </w:p>
      </w:tc>
      <w:tc>
        <w:tcPr>
          <w:tcW w:w="2552" w:type="dxa"/>
        </w:tcPr>
        <w:p w14:paraId="1E729503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 xml:space="preserve">T  +48 512 232 931 </w:t>
          </w:r>
        </w:p>
        <w:p w14:paraId="2CCB4D90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ind w:left="5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E  biuro@otop.org.pl</w:t>
          </w:r>
        </w:p>
      </w:tc>
      <w:tc>
        <w:tcPr>
          <w:tcW w:w="1417" w:type="dxa"/>
        </w:tcPr>
        <w:p w14:paraId="0E6B4D01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KRS 0000015808</w:t>
          </w:r>
        </w:p>
        <w:p w14:paraId="4575E1F9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NIP 957-05-53-373</w:t>
          </w:r>
        </w:p>
      </w:tc>
    </w:tr>
  </w:tbl>
  <w:p w14:paraId="307AFF60" w14:textId="77777777" w:rsidR="004D474D" w:rsidRDefault="004D474D" w:rsidP="004D474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  <w:sz w:val="16"/>
        <w:szCs w:val="16"/>
      </w:rPr>
    </w:pPr>
  </w:p>
  <w:p w14:paraId="60F86098" w14:textId="10EA4A85" w:rsidR="00A5265F" w:rsidRDefault="003B09C6" w:rsidP="004D474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  <w:sz w:val="16"/>
        <w:szCs w:val="16"/>
      </w:rPr>
    </w:pPr>
    <w:r>
      <w:rPr>
        <w:noProof/>
        <w:color w:val="000000"/>
        <w:sz w:val="16"/>
        <w:szCs w:val="16"/>
      </w:rPr>
      <w:drawing>
        <wp:inline distT="0" distB="0" distL="0" distR="0" wp14:anchorId="0739819F" wp14:editId="580AF4EB">
          <wp:extent cx="6479540" cy="742950"/>
          <wp:effectExtent l="0" t="0" r="0" b="0"/>
          <wp:docPr id="1812623988" name="Obraz 1" descr="Obraz zawierający tekst, Czcionka, logo, zrzut ekranu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2623988" name="Obraz 1" descr="Obraz zawierający tekst, Czcionka, logo, zrzut ekranu&#10;&#10;Zawartość wygenerowana przez AI może być niepoprawna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5143" b="23246"/>
                  <a:stretch>
                    <a:fillRect/>
                  </a:stretch>
                </pic:blipFill>
                <pic:spPr bwMode="auto">
                  <a:xfrm>
                    <a:off x="0" y="0"/>
                    <a:ext cx="6479540" cy="7429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7AA047" w14:textId="77777777" w:rsidR="00657B05" w:rsidRDefault="00657B05">
      <w:pPr>
        <w:spacing w:after="0" w:line="240" w:lineRule="auto"/>
      </w:pPr>
      <w:r>
        <w:separator/>
      </w:r>
    </w:p>
  </w:footnote>
  <w:footnote w:type="continuationSeparator" w:id="0">
    <w:p w14:paraId="648C7993" w14:textId="77777777" w:rsidR="00657B05" w:rsidRDefault="00657B05">
      <w:pPr>
        <w:spacing w:after="0" w:line="240" w:lineRule="auto"/>
      </w:pPr>
      <w:r>
        <w:continuationSeparator/>
      </w:r>
    </w:p>
  </w:footnote>
  <w:footnote w:id="1">
    <w:p w14:paraId="4798F258" w14:textId="7D0CBE10" w:rsidR="00FF69FA" w:rsidRPr="00AA6C4D" w:rsidRDefault="00FF69FA" w:rsidP="00FF69FA">
      <w:pPr>
        <w:spacing w:line="240" w:lineRule="auto"/>
        <w:ind w:right="-2"/>
        <w:contextualSpacing/>
        <w:rPr>
          <w:rFonts w:ascii="Times New Roman" w:eastAsia="Times New Roman" w:hAnsi="Times New Roman" w:cs="Times New Roman"/>
          <w:sz w:val="18"/>
          <w:szCs w:val="18"/>
          <w:lang w:val="pl-PL"/>
        </w:rPr>
      </w:pPr>
      <w:r>
        <w:rPr>
          <w:vertAlign w:val="superscript"/>
        </w:rPr>
        <w:footnoteRef/>
      </w:r>
      <w:r w:rsidRPr="00AA6C4D">
        <w:rPr>
          <w:rFonts w:ascii="Times New Roman" w:eastAsia="Times New Roman" w:hAnsi="Times New Roman" w:cs="Times New Roman"/>
          <w:sz w:val="18"/>
          <w:szCs w:val="18"/>
          <w:lang w:val="pl-PL"/>
        </w:rPr>
        <w:t xml:space="preserve"> Zamawiający informuje, że osobami przygotowującymi i przeprowadzającymi postępowanie są: Izabela </w:t>
      </w:r>
      <w:proofErr w:type="spellStart"/>
      <w:r w:rsidRPr="00AA6C4D">
        <w:rPr>
          <w:rFonts w:ascii="Times New Roman" w:eastAsia="Times New Roman" w:hAnsi="Times New Roman" w:cs="Times New Roman"/>
          <w:sz w:val="18"/>
          <w:szCs w:val="18"/>
          <w:lang w:val="pl-PL"/>
        </w:rPr>
        <w:t>Gadi</w:t>
      </w:r>
      <w:proofErr w:type="spellEnd"/>
      <w:r w:rsidRPr="00AA6C4D">
        <w:rPr>
          <w:rFonts w:ascii="Times New Roman" w:eastAsia="Times New Roman" w:hAnsi="Times New Roman" w:cs="Times New Roman"/>
          <w:sz w:val="18"/>
          <w:szCs w:val="18"/>
          <w:lang w:val="pl-PL"/>
        </w:rPr>
        <w:t xml:space="preserve">, Marzena Marzec-Stasiak, Paulina </w:t>
      </w:r>
      <w:proofErr w:type="spellStart"/>
      <w:r w:rsidRPr="00AA6C4D">
        <w:rPr>
          <w:rFonts w:ascii="Times New Roman" w:eastAsia="Times New Roman" w:hAnsi="Times New Roman" w:cs="Times New Roman"/>
          <w:sz w:val="18"/>
          <w:szCs w:val="18"/>
          <w:lang w:val="pl-PL"/>
        </w:rPr>
        <w:t>Sopek</w:t>
      </w:r>
      <w:proofErr w:type="spellEnd"/>
      <w:r w:rsidRPr="00AA6C4D">
        <w:rPr>
          <w:rFonts w:ascii="Times New Roman" w:eastAsia="Times New Roman" w:hAnsi="Times New Roman" w:cs="Times New Roman"/>
          <w:sz w:val="18"/>
          <w:szCs w:val="18"/>
          <w:lang w:val="pl-PL"/>
        </w:rPr>
        <w:t>, Anna Brzozowska</w:t>
      </w:r>
    </w:p>
  </w:footnote>
  <w:footnote w:id="2">
    <w:p w14:paraId="519607E3" w14:textId="398A8D94" w:rsidR="00FF69FA" w:rsidRPr="00AA6C4D" w:rsidRDefault="00FF69FA" w:rsidP="00FF69FA">
      <w:pPr>
        <w:spacing w:line="240" w:lineRule="auto"/>
        <w:contextualSpacing/>
        <w:rPr>
          <w:rFonts w:ascii="Times New Roman" w:eastAsia="Times New Roman" w:hAnsi="Times New Roman" w:cs="Times New Roman"/>
          <w:lang w:val="pl-PL"/>
        </w:rPr>
      </w:pPr>
      <w:r>
        <w:rPr>
          <w:vertAlign w:val="superscript"/>
        </w:rPr>
        <w:footnoteRef/>
      </w:r>
      <w:r w:rsidRPr="00AA6C4D">
        <w:rPr>
          <w:rFonts w:ascii="Times New Roman" w:eastAsia="Times New Roman" w:hAnsi="Times New Roman" w:cs="Times New Roman"/>
          <w:lang w:val="pl-PL"/>
        </w:rPr>
        <w:t xml:space="preserve"> </w:t>
      </w:r>
      <w:r w:rsidRPr="00AA6C4D">
        <w:rPr>
          <w:rFonts w:ascii="Times New Roman" w:eastAsia="Times New Roman" w:hAnsi="Times New Roman" w:cs="Times New Roman"/>
          <w:sz w:val="18"/>
          <w:szCs w:val="18"/>
          <w:lang w:val="pl-PL"/>
        </w:rPr>
        <w:t xml:space="preserve">Przesłanka wykluczenia </w:t>
      </w:r>
      <w:r w:rsidR="00C97CB7">
        <w:rPr>
          <w:rFonts w:ascii="Times New Roman" w:eastAsia="Times New Roman" w:hAnsi="Times New Roman" w:cs="Times New Roman"/>
          <w:sz w:val="18"/>
          <w:szCs w:val="18"/>
          <w:lang w:val="pl-PL"/>
        </w:rPr>
        <w:t>p</w:t>
      </w:r>
      <w:r w:rsidRPr="00AA6C4D">
        <w:rPr>
          <w:rFonts w:ascii="Times New Roman" w:eastAsia="Times New Roman" w:hAnsi="Times New Roman" w:cs="Times New Roman"/>
          <w:sz w:val="18"/>
          <w:szCs w:val="18"/>
          <w:lang w:val="pl-PL"/>
        </w:rPr>
        <w:t>pkt 2.1. i 2.2. dotyczy wykonawców, którzy są osobami fizycznymi</w:t>
      </w:r>
      <w:r w:rsidRPr="00AA6C4D">
        <w:rPr>
          <w:rFonts w:ascii="Times New Roman" w:eastAsia="Times New Roman" w:hAnsi="Times New Roman" w:cs="Times New Roman"/>
          <w:sz w:val="20"/>
          <w:szCs w:val="20"/>
          <w:lang w:val="pl-PL"/>
        </w:rPr>
        <w:t>.</w:t>
      </w:r>
    </w:p>
  </w:footnote>
  <w:footnote w:id="3">
    <w:p w14:paraId="03B97B37" w14:textId="1E0CD2B3" w:rsidR="00FF69FA" w:rsidRPr="00AA6C4D" w:rsidRDefault="00FF69FA" w:rsidP="00FF69FA">
      <w:pPr>
        <w:spacing w:line="240" w:lineRule="auto"/>
        <w:contextualSpacing/>
        <w:rPr>
          <w:rFonts w:ascii="Times New Roman" w:eastAsia="Times New Roman" w:hAnsi="Times New Roman" w:cs="Times New Roman"/>
          <w:lang w:val="pl-PL"/>
        </w:rPr>
      </w:pPr>
      <w:r>
        <w:rPr>
          <w:vertAlign w:val="superscript"/>
        </w:rPr>
        <w:footnoteRef/>
      </w:r>
      <w:r w:rsidRPr="00AA6C4D">
        <w:rPr>
          <w:rFonts w:ascii="Times New Roman" w:eastAsia="Times New Roman" w:hAnsi="Times New Roman" w:cs="Times New Roman"/>
          <w:lang w:val="pl-PL"/>
        </w:rPr>
        <w:t xml:space="preserve"> </w:t>
      </w:r>
      <w:r w:rsidRPr="00AA6C4D">
        <w:rPr>
          <w:rFonts w:ascii="Times New Roman" w:eastAsia="Times New Roman" w:hAnsi="Times New Roman" w:cs="Times New Roman"/>
          <w:sz w:val="18"/>
          <w:szCs w:val="18"/>
          <w:lang w:val="pl-PL"/>
        </w:rPr>
        <w:t xml:space="preserve">Przesłanka wykluczenia </w:t>
      </w:r>
      <w:r w:rsidR="00C97CB7">
        <w:rPr>
          <w:rFonts w:ascii="Times New Roman" w:eastAsia="Times New Roman" w:hAnsi="Times New Roman" w:cs="Times New Roman"/>
          <w:sz w:val="18"/>
          <w:szCs w:val="18"/>
          <w:lang w:val="pl-PL"/>
        </w:rPr>
        <w:t>pkt</w:t>
      </w:r>
      <w:r w:rsidRPr="00AA6C4D">
        <w:rPr>
          <w:rFonts w:ascii="Times New Roman" w:eastAsia="Times New Roman" w:hAnsi="Times New Roman" w:cs="Times New Roman"/>
          <w:sz w:val="18"/>
          <w:szCs w:val="18"/>
          <w:lang w:val="pl-PL"/>
        </w:rPr>
        <w:t xml:space="preserve"> 3 dotyczy wykonawców, którzy nie są osobami fizycznymi</w:t>
      </w:r>
      <w:r w:rsidRPr="00AA6C4D">
        <w:rPr>
          <w:rFonts w:ascii="Times New Roman" w:eastAsia="Times New Roman" w:hAnsi="Times New Roman" w:cs="Times New Roman"/>
          <w:sz w:val="20"/>
          <w:szCs w:val="20"/>
          <w:lang w:val="pl-PL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10F249" w14:textId="77777777" w:rsidR="00A5265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58240" behindDoc="0" locked="0" layoutInCell="1" hidden="0" allowOverlap="1" wp14:anchorId="3818D526" wp14:editId="2BB5EE72">
          <wp:simplePos x="0" y="0"/>
          <wp:positionH relativeFrom="page">
            <wp:posOffset>5670550</wp:posOffset>
          </wp:positionH>
          <wp:positionV relativeFrom="page">
            <wp:posOffset>540385</wp:posOffset>
          </wp:positionV>
          <wp:extent cx="1350000" cy="604800"/>
          <wp:effectExtent l="0" t="0" r="0" b="0"/>
          <wp:wrapSquare wrapText="bothSides" distT="0" distB="0" distL="114300" distR="114300"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50000" cy="604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</w:rPr>
      <w:drawing>
        <wp:anchor distT="0" distB="0" distL="114300" distR="114300" simplePos="0" relativeHeight="251659264" behindDoc="0" locked="0" layoutInCell="1" hidden="0" allowOverlap="1" wp14:anchorId="7D894482" wp14:editId="161618CE">
          <wp:simplePos x="0" y="0"/>
          <wp:positionH relativeFrom="page">
            <wp:posOffset>540385</wp:posOffset>
          </wp:positionH>
          <wp:positionV relativeFrom="page">
            <wp:posOffset>540385</wp:posOffset>
          </wp:positionV>
          <wp:extent cx="1436400" cy="604800"/>
          <wp:effectExtent l="0" t="0" r="0" b="0"/>
          <wp:wrapNone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36400" cy="604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EE2BE2" w14:textId="7B17B1C1" w:rsidR="00A5265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60288" behindDoc="0" locked="0" layoutInCell="1" hidden="0" allowOverlap="1" wp14:anchorId="68C247C3" wp14:editId="55DB71CF">
          <wp:simplePos x="0" y="0"/>
          <wp:positionH relativeFrom="page">
            <wp:posOffset>5670550</wp:posOffset>
          </wp:positionH>
          <wp:positionV relativeFrom="page">
            <wp:posOffset>540385</wp:posOffset>
          </wp:positionV>
          <wp:extent cx="1350000" cy="604800"/>
          <wp:effectExtent l="0" t="0" r="0" b="0"/>
          <wp:wrapSquare wrapText="bothSides" distT="0" distB="0" distL="114300" distR="11430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50000" cy="604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</w:rPr>
      <w:drawing>
        <wp:anchor distT="0" distB="0" distL="114300" distR="114300" simplePos="0" relativeHeight="251661312" behindDoc="0" locked="0" layoutInCell="1" hidden="0" allowOverlap="1" wp14:anchorId="6393E567" wp14:editId="15592639">
          <wp:simplePos x="0" y="0"/>
          <wp:positionH relativeFrom="page">
            <wp:posOffset>540385</wp:posOffset>
          </wp:positionH>
          <wp:positionV relativeFrom="page">
            <wp:posOffset>540385</wp:posOffset>
          </wp:positionV>
          <wp:extent cx="1436400" cy="604800"/>
          <wp:effectExtent l="0" t="0" r="0" b="0"/>
          <wp:wrapNone/>
          <wp:docPr id="1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36400" cy="604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884F43"/>
    <w:multiLevelType w:val="hybridMultilevel"/>
    <w:tmpl w:val="A5A89192"/>
    <w:lvl w:ilvl="0" w:tplc="9EEEA09A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26E00862"/>
    <w:multiLevelType w:val="hybridMultilevel"/>
    <w:tmpl w:val="73143B68"/>
    <w:lvl w:ilvl="0" w:tplc="04150017">
      <w:start w:val="1"/>
      <w:numFmt w:val="lowerLetter"/>
      <w:lvlText w:val="%1)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27620B93"/>
    <w:multiLevelType w:val="multilevel"/>
    <w:tmpl w:val="6A6C4DEA"/>
    <w:lvl w:ilvl="0">
      <w:start w:val="1"/>
      <w:numFmt w:val="decimal"/>
      <w:lvlText w:val="%1."/>
      <w:lvlJc w:val="left"/>
      <w:pPr>
        <w:ind w:left="4897" w:hanging="360"/>
      </w:pPr>
      <w:rPr>
        <w:u w:val="no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u w:val="singl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u w:val="none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u w:val="no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u w:val="none"/>
      </w:rPr>
    </w:lvl>
    <w:lvl w:ilvl="5">
      <w:start w:val="1"/>
      <w:numFmt w:val="decimal"/>
      <w:lvlText w:val="%1.%2.%3.%4.%5.%6."/>
      <w:lvlJc w:val="left"/>
      <w:pPr>
        <w:ind w:left="2736" w:hanging="935"/>
      </w:pPr>
      <w:rPr>
        <w:u w:val="none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u w:val="none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u w:val="none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u w:val="none"/>
      </w:rPr>
    </w:lvl>
  </w:abstractNum>
  <w:abstractNum w:abstractNumId="3" w15:restartNumberingAfterBreak="0">
    <w:nsid w:val="2CC4085C"/>
    <w:multiLevelType w:val="hybridMultilevel"/>
    <w:tmpl w:val="98162CF0"/>
    <w:lvl w:ilvl="0" w:tplc="8C66B504">
      <w:start w:val="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37" w:hanging="360"/>
      </w:pPr>
    </w:lvl>
    <w:lvl w:ilvl="2" w:tplc="0415001B">
      <w:start w:val="1"/>
      <w:numFmt w:val="lowerRoman"/>
      <w:lvlText w:val="%3."/>
      <w:lvlJc w:val="right"/>
      <w:pPr>
        <w:ind w:left="2157" w:hanging="180"/>
      </w:pPr>
    </w:lvl>
    <w:lvl w:ilvl="3" w:tplc="5BF069BA">
      <w:start w:val="1"/>
      <w:numFmt w:val="decimal"/>
      <w:lvlText w:val="%4)"/>
      <w:lvlJc w:val="left"/>
      <w:pPr>
        <w:ind w:left="2922" w:hanging="405"/>
      </w:pPr>
      <w:rPr>
        <w:rFonts w:eastAsia="Times New Roman" w:hint="default"/>
        <w:color w:val="auto"/>
      </w:r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4" w15:restartNumberingAfterBreak="0">
    <w:nsid w:val="39B0432E"/>
    <w:multiLevelType w:val="multilevel"/>
    <w:tmpl w:val="EB409876"/>
    <w:lvl w:ilvl="0">
      <w:start w:val="1"/>
      <w:numFmt w:val="bullet"/>
      <w:lvlText w:val="–"/>
      <w:lvlJc w:val="left"/>
      <w:pPr>
        <w:ind w:left="360" w:hanging="360"/>
      </w:pPr>
      <w:rPr>
        <w:rFonts w:ascii="Corbel" w:eastAsia="Corbel" w:hAnsi="Corbel" w:cs="Corbel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6F847C31"/>
    <w:multiLevelType w:val="hybridMultilevel"/>
    <w:tmpl w:val="E572E7A4"/>
    <w:lvl w:ilvl="0" w:tplc="FFFFFFFF">
      <w:start w:val="3"/>
      <w:numFmt w:val="decimal"/>
      <w:lvlText w:val="%1)"/>
      <w:lvlJc w:val="left"/>
      <w:pPr>
        <w:ind w:left="71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BD584DEC">
      <w:start w:val="1"/>
      <w:numFmt w:val="decimal"/>
      <w:lvlText w:val="%4)"/>
      <w:lvlJc w:val="left"/>
      <w:pPr>
        <w:ind w:left="2880" w:hanging="360"/>
      </w:pPr>
      <w:rPr>
        <w:rFonts w:hint="default"/>
      </w:r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1DD0CCD"/>
    <w:multiLevelType w:val="hybridMultilevel"/>
    <w:tmpl w:val="73006B2A"/>
    <w:lvl w:ilvl="0" w:tplc="07582E38">
      <w:start w:val="3"/>
      <w:numFmt w:val="decimal"/>
      <w:lvlText w:val="%1)"/>
      <w:lvlJc w:val="left"/>
      <w:pPr>
        <w:ind w:left="7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61790085">
    <w:abstractNumId w:val="4"/>
  </w:num>
  <w:num w:numId="2" w16cid:durableId="984164550">
    <w:abstractNumId w:val="2"/>
  </w:num>
  <w:num w:numId="3" w16cid:durableId="1598949256">
    <w:abstractNumId w:val="1"/>
  </w:num>
  <w:num w:numId="4" w16cid:durableId="401606310">
    <w:abstractNumId w:val="0"/>
  </w:num>
  <w:num w:numId="5" w16cid:durableId="161706342">
    <w:abstractNumId w:val="3"/>
  </w:num>
  <w:num w:numId="6" w16cid:durableId="947155614">
    <w:abstractNumId w:val="6"/>
  </w:num>
  <w:num w:numId="7" w16cid:durableId="64069810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265F"/>
    <w:rsid w:val="001C34AD"/>
    <w:rsid w:val="003B09C6"/>
    <w:rsid w:val="004D474D"/>
    <w:rsid w:val="005C492A"/>
    <w:rsid w:val="005F3BC7"/>
    <w:rsid w:val="00657B05"/>
    <w:rsid w:val="00810593"/>
    <w:rsid w:val="00A36A70"/>
    <w:rsid w:val="00A5265F"/>
    <w:rsid w:val="00AA6C4D"/>
    <w:rsid w:val="00B35AF0"/>
    <w:rsid w:val="00C97CB7"/>
    <w:rsid w:val="00D013DE"/>
    <w:rsid w:val="00D13DC2"/>
    <w:rsid w:val="00DF7C8B"/>
    <w:rsid w:val="00F34C35"/>
    <w:rsid w:val="00FF69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C0856B"/>
  <w15:docId w15:val="{AD9919A4-00A0-4BAB-9887-D441E8E4E4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rbel" w:eastAsia="Corbel" w:hAnsi="Corbel" w:cs="Corbel"/>
        <w:sz w:val="22"/>
        <w:szCs w:val="22"/>
        <w:lang w:val="en-US" w:eastAsia="pl-PL" w:bidi="ar-SA"/>
      </w:rPr>
    </w:rPrDefault>
    <w:pPrDefault>
      <w:pPr>
        <w:spacing w:after="300" w:line="30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jc w:val="left"/>
    </w:pPr>
    <w:rPr>
      <w:b/>
      <w:sz w:val="80"/>
      <w:szCs w:val="80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rPr>
      <w:sz w:val="18"/>
      <w:szCs w:val="18"/>
    </w:rPr>
    <w:tblPr>
      <w:tblStyleRowBandSize w:val="1"/>
      <w:tblStyleColBandSize w:val="1"/>
    </w:tblPr>
    <w:tcPr>
      <w:shd w:val="clear" w:color="auto" w:fill="auto"/>
    </w:tcPr>
  </w:style>
  <w:style w:type="paragraph" w:styleId="Nagwek">
    <w:name w:val="header"/>
    <w:basedOn w:val="Normalny"/>
    <w:link w:val="NagwekZnak"/>
    <w:uiPriority w:val="99"/>
    <w:unhideWhenUsed/>
    <w:rsid w:val="004D47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D474D"/>
  </w:style>
  <w:style w:type="paragraph" w:styleId="Stopka">
    <w:name w:val="footer"/>
    <w:basedOn w:val="Normalny"/>
    <w:link w:val="StopkaZnak"/>
    <w:uiPriority w:val="99"/>
    <w:unhideWhenUsed/>
    <w:rsid w:val="004D47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D474D"/>
  </w:style>
  <w:style w:type="paragraph" w:styleId="Akapitzlist">
    <w:name w:val="List Paragraph"/>
    <w:basedOn w:val="Normalny"/>
    <w:uiPriority w:val="34"/>
    <w:qFormat/>
    <w:rsid w:val="00AA6C4D"/>
    <w:pPr>
      <w:ind w:left="720"/>
      <w:contextualSpacing/>
    </w:pPr>
  </w:style>
  <w:style w:type="paragraph" w:customStyle="1" w:styleId="Default">
    <w:name w:val="Default"/>
    <w:rsid w:val="00AA6C4D"/>
    <w:pPr>
      <w:autoSpaceDE w:val="0"/>
      <w:autoSpaceDN w:val="0"/>
      <w:adjustRightInd w:val="0"/>
      <w:spacing w:after="0" w:line="240" w:lineRule="auto"/>
      <w:jc w:val="left"/>
    </w:pPr>
    <w:rPr>
      <w:rFonts w:ascii="Times New Roman" w:hAnsi="Times New Roman" w:cs="Times New Roman"/>
      <w:color w:val="000000"/>
      <w:sz w:val="24"/>
      <w:szCs w:val="24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4</Pages>
  <Words>941</Words>
  <Characters>5649</Characters>
  <Application>Microsoft Office Word</Application>
  <DocSecurity>0</DocSecurity>
  <Lines>47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Paulina</dc:creator>
  <cp:lastModifiedBy>Marzena Stasiak</cp:lastModifiedBy>
  <cp:revision>3</cp:revision>
  <cp:lastPrinted>2026-03-17T13:51:00Z</cp:lastPrinted>
  <dcterms:created xsi:type="dcterms:W3CDTF">2026-03-17T13:51:00Z</dcterms:created>
  <dcterms:modified xsi:type="dcterms:W3CDTF">2026-03-17T13:52:00Z</dcterms:modified>
</cp:coreProperties>
</file>